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7716" w:rsidRDefault="00A233BD">
      <w:pPr>
        <w:rPr>
          <w:rFonts w:ascii="Times New Roman" w:hAnsi="Times New Roman" w:cs="Times New Roman"/>
          <w:sz w:val="28"/>
          <w:szCs w:val="28"/>
        </w:rPr>
      </w:pPr>
      <w:r w:rsidRPr="00027716">
        <w:rPr>
          <w:rFonts w:ascii="Times New Roman" w:hAnsi="Times New Roman" w:cs="Times New Roman"/>
          <w:sz w:val="28"/>
          <w:szCs w:val="28"/>
        </w:rPr>
        <w:t>Temat:</w:t>
      </w:r>
      <w:r w:rsidR="00027716" w:rsidRPr="00027716">
        <w:rPr>
          <w:rFonts w:ascii="Times New Roman" w:hAnsi="Times New Roman" w:cs="Times New Roman"/>
          <w:sz w:val="28"/>
          <w:szCs w:val="28"/>
        </w:rPr>
        <w:t xml:space="preserve"> Pierwsza zasada termodynamiki</w:t>
      </w:r>
    </w:p>
    <w:p w:rsidR="00027716" w:rsidRDefault="0002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lekcji uczeń:</w:t>
      </w:r>
    </w:p>
    <w:p w:rsidR="00156524" w:rsidRPr="00027716" w:rsidRDefault="00156524" w:rsidP="0015652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716">
        <w:rPr>
          <w:rFonts w:ascii="Times New Roman" w:hAnsi="Times New Roman" w:cs="Times New Roman"/>
          <w:sz w:val="24"/>
          <w:szCs w:val="24"/>
        </w:rPr>
        <w:t>analizuje jakościowo zmiany energii wewnętrznej spowodowane wykonaniem pracy i przekazywaniem energii w postaci ciepła</w:t>
      </w:r>
    </w:p>
    <w:p w:rsidR="00156524" w:rsidRPr="00027716" w:rsidRDefault="00156524" w:rsidP="0015652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716">
        <w:rPr>
          <w:rFonts w:ascii="Times New Roman" w:hAnsi="Times New Roman" w:cs="Times New Roman"/>
          <w:sz w:val="24"/>
          <w:szCs w:val="24"/>
        </w:rPr>
        <w:t>wskazuje, że energię układu (energię wewnętrzną) można zmienić, wykonując nad nim pracę lub przekazując energię w postaci c</w:t>
      </w:r>
      <w:r w:rsidR="00027716">
        <w:rPr>
          <w:rFonts w:ascii="Times New Roman" w:hAnsi="Times New Roman" w:cs="Times New Roman"/>
          <w:sz w:val="24"/>
          <w:szCs w:val="24"/>
        </w:rPr>
        <w:t xml:space="preserve">iepła </w:t>
      </w:r>
    </w:p>
    <w:p w:rsidR="00156524" w:rsidRPr="00027716" w:rsidRDefault="00156524" w:rsidP="0015652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716">
        <w:rPr>
          <w:rFonts w:ascii="Times New Roman" w:hAnsi="Times New Roman" w:cs="Times New Roman"/>
          <w:sz w:val="24"/>
          <w:szCs w:val="24"/>
        </w:rPr>
        <w:t xml:space="preserve">formułuje I zasadę termodynamiki: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Q</m:t>
        </m:r>
      </m:oMath>
    </w:p>
    <w:p w:rsidR="00027716" w:rsidRDefault="00156524" w:rsidP="00027716">
      <w:pPr>
        <w:rPr>
          <w:rFonts w:ascii="Times New Roman" w:hAnsi="Times New Roman" w:cs="Times New Roman"/>
          <w:sz w:val="24"/>
          <w:szCs w:val="24"/>
        </w:rPr>
      </w:pPr>
      <w:r w:rsidRPr="00027716">
        <w:rPr>
          <w:rFonts w:ascii="Times New Roman" w:hAnsi="Times New Roman" w:cs="Times New Roman"/>
          <w:sz w:val="24"/>
          <w:szCs w:val="24"/>
        </w:rPr>
        <w:t xml:space="preserve">wskazuje, że nie następuje przekazywanie energii w postaci ciepła (wymiana ciepła) między ciałami o tej samej </w:t>
      </w:r>
      <w:r w:rsidR="00027716">
        <w:rPr>
          <w:rFonts w:ascii="Times New Roman" w:hAnsi="Times New Roman" w:cs="Times New Roman"/>
          <w:sz w:val="24"/>
          <w:szCs w:val="24"/>
        </w:rPr>
        <w:t>temperaturze</w:t>
      </w:r>
    </w:p>
    <w:p w:rsidR="00027716" w:rsidRDefault="00027716" w:rsidP="0002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</w:t>
      </w:r>
    </w:p>
    <w:p w:rsidR="00156524" w:rsidRPr="00156524" w:rsidRDefault="00027716" w:rsidP="000277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49901" cy="2962275"/>
            <wp:effectExtent l="19050" t="0" r="0" b="0"/>
            <wp:docPr id="1" name="Obraz 1" descr="DRUGA ZASADA TERMODYNAMIKI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GA ZASADA TERMODYNAMIKI - ppt pobier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55" cy="296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24" w:rsidRPr="008360A7" w:rsidRDefault="00156524" w:rsidP="000277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56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Pierwsza zasada termodynamiki, praca, ciepło w doświadczeniach</w:t>
      </w:r>
    </w:p>
    <w:p w:rsidR="00156524" w:rsidRPr="00156524" w:rsidRDefault="00156524" w:rsidP="000277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" w:history="1">
        <w:r w:rsidRPr="008360A7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https://www.youtube.com/watch?v=R0ljRiA3byQ</w:t>
        </w:r>
      </w:hyperlink>
    </w:p>
    <w:p w:rsidR="00156524" w:rsidRDefault="00156524" w:rsidP="00027716">
      <w:pPr>
        <w:spacing w:after="0"/>
      </w:pPr>
    </w:p>
    <w:p w:rsidR="00027716" w:rsidRPr="00027716" w:rsidRDefault="00027716" w:rsidP="0002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716">
        <w:rPr>
          <w:rFonts w:ascii="Times New Roman" w:hAnsi="Times New Roman" w:cs="Times New Roman"/>
          <w:sz w:val="24"/>
          <w:szCs w:val="24"/>
        </w:rPr>
        <w:t>Zapiszcie w zeszycie jedno doświadczenie, przedstawione w filmie , może sami podacie inny przykład.</w:t>
      </w:r>
    </w:p>
    <w:sectPr w:rsidR="00027716" w:rsidRPr="0002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24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33BD"/>
    <w:rsid w:val="00027716"/>
    <w:rsid w:val="00156524"/>
    <w:rsid w:val="008360A7"/>
    <w:rsid w:val="00A233BD"/>
    <w:rsid w:val="00DA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156524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6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56524"/>
    <w:rPr>
      <w:color w:val="0000FF"/>
      <w:u w:val="single"/>
    </w:rPr>
  </w:style>
  <w:style w:type="character" w:customStyle="1" w:styleId="style-scope">
    <w:name w:val="style-scope"/>
    <w:basedOn w:val="Domylnaczcionkaakapitu"/>
    <w:rsid w:val="0015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0ljRiA3by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2020-05-18T11:50:00Z</dcterms:created>
  <dcterms:modified xsi:type="dcterms:W3CDTF">2020-05-18T13:12:00Z</dcterms:modified>
</cp:coreProperties>
</file>