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6" w:rsidRDefault="00D01FF6" w:rsidP="00D01FF6">
      <w:pPr>
        <w:pStyle w:val="TableParagraph"/>
        <w:ind w:left="52"/>
        <w:rPr>
          <w:rFonts w:ascii="Times New Roman" w:hAnsi="Times New Roman" w:cs="Times New Roman"/>
          <w:b/>
          <w:sz w:val="24"/>
          <w:szCs w:val="24"/>
        </w:rPr>
      </w:pPr>
      <w:r>
        <w:t xml:space="preserve">Temat: </w:t>
      </w:r>
      <w:r w:rsidRPr="00D01FF6">
        <w:rPr>
          <w:rFonts w:ascii="Times New Roman" w:hAnsi="Times New Roman" w:cs="Times New Roman"/>
          <w:b/>
          <w:sz w:val="24"/>
          <w:szCs w:val="24"/>
        </w:rPr>
        <w:t>Obrazy tworzone przez zwierciadła sferyczne</w:t>
      </w:r>
    </w:p>
    <w:p w:rsidR="00D01FF6" w:rsidRDefault="00D01FF6" w:rsidP="00D01FF6">
      <w:pPr>
        <w:pStyle w:val="TableParagraph"/>
        <w:ind w:left="52"/>
        <w:rPr>
          <w:rFonts w:ascii="Times New Roman" w:hAnsi="Times New Roman" w:cs="Times New Roman"/>
          <w:b/>
          <w:sz w:val="24"/>
          <w:szCs w:val="24"/>
        </w:rPr>
      </w:pPr>
    </w:p>
    <w:p w:rsidR="00D01FF6" w:rsidRDefault="00D01FF6" w:rsidP="00D01FF6">
      <w:pPr>
        <w:pStyle w:val="TableParagraph"/>
        <w:ind w:left="52"/>
        <w:rPr>
          <w:rFonts w:ascii="Times New Roman" w:hAnsi="Times New Roman" w:cs="Times New Roman"/>
          <w:sz w:val="24"/>
          <w:szCs w:val="24"/>
        </w:rPr>
      </w:pPr>
      <w:r w:rsidRPr="00D01FF6">
        <w:rPr>
          <w:rFonts w:ascii="Times New Roman" w:hAnsi="Times New Roman" w:cs="Times New Roman"/>
          <w:sz w:val="24"/>
          <w:szCs w:val="24"/>
        </w:rPr>
        <w:t>Przeanalizuj jak powstają  obrazy otrzymywane za pomocą zwierciadeł wklęsłych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F6" w:rsidRDefault="00D01FF6" w:rsidP="00D01FF6">
      <w:pPr>
        <w:pStyle w:val="TableParagraph"/>
        <w:ind w:left="52"/>
        <w:rPr>
          <w:rFonts w:ascii="Times New Roman" w:hAnsi="Times New Roman" w:cs="Times New Roman"/>
          <w:sz w:val="24"/>
          <w:szCs w:val="24"/>
        </w:rPr>
      </w:pPr>
    </w:p>
    <w:p w:rsidR="00D01FF6" w:rsidRDefault="00D01FF6" w:rsidP="00D01FF6">
      <w:pPr>
        <w:pStyle w:val="TableParagraph"/>
        <w:ind w:lef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w podręczniku narysowane konstrukcje obrazów w zwierciadłach wklęsłych. Każdy promień jest narysowany innym kolorem. Spróbuj przerysować go do zeszytu, zaznacz takie wielkości jak F</w:t>
      </w:r>
      <w:r w:rsidR="006E7FDA">
        <w:rPr>
          <w:rFonts w:ascii="Times New Roman" w:hAnsi="Times New Roman" w:cs="Times New Roman"/>
          <w:sz w:val="24"/>
          <w:szCs w:val="24"/>
        </w:rPr>
        <w:t xml:space="preserve">(ognisko), f(ogniskowa), </w:t>
      </w:r>
      <w:proofErr w:type="spellStart"/>
      <w:r w:rsidR="006E7F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7FDA">
        <w:rPr>
          <w:rFonts w:ascii="Times New Roman" w:hAnsi="Times New Roman" w:cs="Times New Roman"/>
          <w:sz w:val="24"/>
          <w:szCs w:val="24"/>
        </w:rPr>
        <w:t xml:space="preserve"> ( promień krzywizny), x- odległość przedmiotu od zwierciadła, y- odległość obrazu od zwierciadła.</w:t>
      </w:r>
    </w:p>
    <w:p w:rsidR="006E7FDA" w:rsidRPr="00D01FF6" w:rsidRDefault="006E7FDA" w:rsidP="00D01FF6">
      <w:pPr>
        <w:pStyle w:val="TableParagraph"/>
        <w:ind w:lef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konstrukcje będziemy analizować na następnych lekcjach.</w:t>
      </w:r>
    </w:p>
    <w:sectPr w:rsidR="006E7FDA" w:rsidRPr="00D0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0318"/>
    <w:multiLevelType w:val="hybridMultilevel"/>
    <w:tmpl w:val="D7B495A2"/>
    <w:lvl w:ilvl="0" w:tplc="E838581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7ACCE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28BC234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221ACB8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B9C67270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A50703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11240BC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FC2265D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72908320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1FF6"/>
    <w:rsid w:val="006E7FDA"/>
    <w:rsid w:val="00D0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01FF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2020-04-27T16:50:00Z</dcterms:created>
  <dcterms:modified xsi:type="dcterms:W3CDTF">2020-04-27T17:09:00Z</dcterms:modified>
</cp:coreProperties>
</file>