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5B" w:rsidRDefault="007B6B47">
      <w:r>
        <w:t xml:space="preserve"> Wtorek 14.04.2020r.</w:t>
      </w:r>
    </w:p>
    <w:p w:rsidR="007B6B47" w:rsidRDefault="007B6B47">
      <w:r>
        <w:t xml:space="preserve">Temat: Pogoda na wiosenne dni. </w:t>
      </w:r>
    </w:p>
    <w:p w:rsidR="00CC1639" w:rsidRDefault="00CC1639"/>
    <w:p w:rsidR="007B6B47" w:rsidRDefault="007B6B47">
      <w:r>
        <w:t>1.”</w:t>
      </w:r>
      <w:r w:rsidRPr="00F243A9">
        <w:rPr>
          <w:b/>
        </w:rPr>
        <w:t xml:space="preserve">Kwietniowy kalendarz pogody”- </w:t>
      </w:r>
      <w:r>
        <w:t>założenie kalendarza do rejestrowania zjawisk pogodowych.</w:t>
      </w:r>
    </w:p>
    <w:p w:rsidR="00DF67E4" w:rsidRDefault="007B6B47">
      <w:r>
        <w:t xml:space="preserve">Porozmawiajmy </w:t>
      </w:r>
      <w:r w:rsidR="00F243A9">
        <w:t xml:space="preserve"> z dziećmi </w:t>
      </w:r>
      <w:r>
        <w:t xml:space="preserve">o zmianach zachodzących </w:t>
      </w:r>
      <w:r w:rsidR="00F243A9">
        <w:t>w przyrodzie wczesną</w:t>
      </w:r>
      <w:r>
        <w:t xml:space="preserve"> wiosną</w:t>
      </w:r>
      <w:r w:rsidR="00F243A9">
        <w:t>,</w:t>
      </w:r>
      <w:r>
        <w:t xml:space="preserve"> a także o zjawiskach ,które im towarzyszą;</w:t>
      </w:r>
      <w:r>
        <w:rPr>
          <w:b/>
        </w:rPr>
        <w:t xml:space="preserve"> </w:t>
      </w:r>
      <w:r w:rsidRPr="007B6B47">
        <w:rPr>
          <w:b/>
        </w:rPr>
        <w:t>burza,</w:t>
      </w:r>
      <w:r>
        <w:rPr>
          <w:b/>
        </w:rPr>
        <w:t xml:space="preserve"> </w:t>
      </w:r>
      <w:r w:rsidRPr="007B6B47">
        <w:rPr>
          <w:b/>
        </w:rPr>
        <w:t>słońce,</w:t>
      </w:r>
      <w:r>
        <w:rPr>
          <w:b/>
        </w:rPr>
        <w:t xml:space="preserve"> </w:t>
      </w:r>
      <w:r w:rsidRPr="007B6B47">
        <w:rPr>
          <w:b/>
        </w:rPr>
        <w:t>deszcz,</w:t>
      </w:r>
      <w:r>
        <w:rPr>
          <w:b/>
        </w:rPr>
        <w:t xml:space="preserve"> </w:t>
      </w:r>
      <w:r w:rsidR="008A485E">
        <w:rPr>
          <w:b/>
        </w:rPr>
        <w:t>śnieg,</w:t>
      </w:r>
      <w:r w:rsidR="00DF67E4">
        <w:rPr>
          <w:b/>
        </w:rPr>
        <w:t xml:space="preserve"> </w:t>
      </w:r>
      <w:r w:rsidR="008A485E">
        <w:rPr>
          <w:b/>
        </w:rPr>
        <w:t>tęcza</w:t>
      </w:r>
      <w:r w:rsidR="00DF67E4">
        <w:rPr>
          <w:b/>
        </w:rPr>
        <w:t xml:space="preserve"> </w:t>
      </w:r>
      <w:r w:rsidR="008A485E">
        <w:rPr>
          <w:b/>
        </w:rPr>
        <w:t>,wichura.</w:t>
      </w:r>
      <w:r w:rsidR="00DF67E4">
        <w:rPr>
          <w:b/>
        </w:rPr>
        <w:t xml:space="preserve"> </w:t>
      </w:r>
      <w:r w:rsidR="00F243A9">
        <w:t>Przygotujmy</w:t>
      </w:r>
      <w:r w:rsidRPr="007B6B47">
        <w:t xml:space="preserve"> kartoniki</w:t>
      </w:r>
      <w:r w:rsidR="00406867">
        <w:t>,</w:t>
      </w:r>
      <w:r w:rsidRPr="007B6B47">
        <w:t xml:space="preserve"> na których dzieci narysują uzgodnione piktogram</w:t>
      </w:r>
      <w:r>
        <w:t>y</w:t>
      </w:r>
      <w:r w:rsidRPr="007B6B47">
        <w:t xml:space="preserve"> zjawisk pogodowych</w:t>
      </w:r>
      <w:r w:rsidR="00DF67E4">
        <w:t>, lub wytną  z przygotowanych poniżej.</w:t>
      </w:r>
      <w:r w:rsidR="00406867">
        <w:t xml:space="preserve"> Znajduje się tez tam kalendarz pogody.</w:t>
      </w:r>
      <w:r w:rsidR="003F08AC" w:rsidRPr="003F08AC">
        <w:t xml:space="preserve"> </w:t>
      </w:r>
      <w:r w:rsidR="00F243A9">
        <w:t>Każdego dnia tygodnia, dzieci po obserwacji będą rysowały bądź przyklejały zaobserwowane elementy pogody.</w:t>
      </w:r>
    </w:p>
    <w:p w:rsidR="007B6B47" w:rsidRPr="00DF67E4" w:rsidRDefault="003F08AC">
      <w:pPr>
        <w:rPr>
          <w:b/>
        </w:rPr>
      </w:pPr>
      <w:r>
        <w:t>2.</w:t>
      </w:r>
      <w:r w:rsidRPr="00F243A9">
        <w:rPr>
          <w:b/>
        </w:rPr>
        <w:t xml:space="preserve">„Pomiary pogody” </w:t>
      </w:r>
      <w:r w:rsidRPr="003F08AC">
        <w:t>– zapoznanie z przyrządam</w:t>
      </w:r>
      <w:r>
        <w:t>i meteorologicznymi</w:t>
      </w:r>
      <w:r w:rsidRPr="003F08AC">
        <w:t>. Dzieci odczytują na karcie pracy wyrazy i nazywają pokazane na zdjęciach przedmioty (wiatromierz, wag</w:t>
      </w:r>
      <w:r>
        <w:t>a, zegar, stacja pomiarowa, ter</w:t>
      </w:r>
      <w:r w:rsidRPr="003F08AC">
        <w:t xml:space="preserve">mometr, miarka, deszczomierz). Otaczają pętlami przyrządy meteorologiczne. </w:t>
      </w:r>
      <w:r>
        <w:t>Na kolejnej karcie określają po</w:t>
      </w:r>
      <w:r w:rsidRPr="003F08AC">
        <w:t>godę przedstawioną na zdjęciach, obok wklejają przyrządy meteorologiczne stosowane do pomiaru zjawiska oraz symbole pogody</w:t>
      </w:r>
      <w:r>
        <w:t xml:space="preserve"> .</w:t>
      </w:r>
      <w:r w:rsidRPr="003F08AC">
        <w:rPr>
          <w:b/>
        </w:rPr>
        <w:t xml:space="preserve">„Karty pracy” s. 48–49, </w:t>
      </w:r>
    </w:p>
    <w:p w:rsidR="00F243A9" w:rsidRDefault="003F08AC">
      <w:r>
        <w:t>3.</w:t>
      </w:r>
      <w:r w:rsidRPr="003F08AC">
        <w:t xml:space="preserve">   </w:t>
      </w:r>
      <w:r w:rsidRPr="00406867">
        <w:rPr>
          <w:b/>
        </w:rPr>
        <w:t>„Fasola”</w:t>
      </w:r>
      <w:r w:rsidRPr="003F08AC">
        <w:t xml:space="preserve"> – zał</w:t>
      </w:r>
      <w:r>
        <w:t>ożenie hodowli</w:t>
      </w:r>
      <w:r w:rsidRPr="003F08AC">
        <w:t xml:space="preserve">. </w:t>
      </w:r>
    </w:p>
    <w:p w:rsidR="00F243A9" w:rsidRDefault="00F243A9">
      <w:hyperlink r:id="rId4" w:history="1">
        <w:r w:rsidRPr="00D55449">
          <w:rPr>
            <w:rStyle w:val="Hipercze"/>
          </w:rPr>
          <w:t>http://przyrodana6.blogspot.com/p/jak-zaozyc-hodowle-fasoli-instrukcja.html</w:t>
        </w:r>
      </w:hyperlink>
    </w:p>
    <w:p w:rsidR="003F08AC" w:rsidRDefault="00F243A9">
      <w:r>
        <w:t>Kolejne nasiona  można umieścić</w:t>
      </w:r>
      <w:r w:rsidR="003F08AC" w:rsidRPr="003F08AC">
        <w:t xml:space="preserve"> w </w:t>
      </w:r>
      <w:r w:rsidR="00815A1A">
        <w:t>wilgotnej ziemi w doniczce.  H</w:t>
      </w:r>
      <w:r w:rsidR="003F08AC" w:rsidRPr="003F08AC">
        <w:t xml:space="preserve">odowle </w:t>
      </w:r>
      <w:r w:rsidR="00815A1A">
        <w:t xml:space="preserve"> należy pozostawić</w:t>
      </w:r>
      <w:r w:rsidR="003F08AC" w:rsidRPr="003F08AC">
        <w:t xml:space="preserve"> w jasnym, ciepłym miejscu. </w:t>
      </w:r>
      <w:r w:rsidR="00815A1A">
        <w:t xml:space="preserve"> Dzieci d</w:t>
      </w:r>
      <w:r w:rsidR="003F08AC" w:rsidRPr="003F08AC">
        <w:t xml:space="preserve">bają o codzienne zraszanie lub podlewanie kiełkujących roślin. Uwaga! Poszczególne etapy </w:t>
      </w:r>
      <w:r w:rsidR="003F08AC">
        <w:t>wzrostu fasoli warto udokumen</w:t>
      </w:r>
      <w:r w:rsidR="00815A1A">
        <w:t>to</w:t>
      </w:r>
      <w:r w:rsidR="003F08AC" w:rsidRPr="003F08AC">
        <w:t>wać, wykonując zdjęcia lub prosząc dzieci o ich narysowanie.</w:t>
      </w:r>
    </w:p>
    <w:p w:rsidR="00406867" w:rsidRDefault="00406867"/>
    <w:p w:rsidR="00406867" w:rsidRDefault="00406867">
      <w:r>
        <w:t>Dodatkowo dla chętnych zabawa</w:t>
      </w:r>
      <w:r w:rsidR="00027E8A">
        <w:t xml:space="preserve"> z piosenką</w:t>
      </w:r>
      <w:r>
        <w:t xml:space="preserve"> </w:t>
      </w:r>
      <w:r>
        <w:sym w:font="Wingdings" w:char="F04A"/>
      </w:r>
    </w:p>
    <w:p w:rsidR="00406867" w:rsidRDefault="00406867"/>
    <w:p w:rsidR="00406867" w:rsidRDefault="00406867" w:rsidP="00406867">
      <w:hyperlink r:id="rId5" w:history="1">
        <w:r w:rsidRPr="00D55449">
          <w:rPr>
            <w:rStyle w:val="Hipercze"/>
          </w:rPr>
          <w:t>https://www.youtube.com/watch?v=14pD3-2vM2A</w:t>
        </w:r>
      </w:hyperlink>
    </w:p>
    <w:p w:rsidR="00406867" w:rsidRDefault="00406867" w:rsidP="00406867"/>
    <w:p w:rsidR="008A485E" w:rsidRDefault="008A485E"/>
    <w:p w:rsidR="008A485E" w:rsidRDefault="008A485E"/>
    <w:p w:rsidR="008A485E" w:rsidRDefault="008A485E"/>
    <w:p w:rsidR="008A485E" w:rsidRDefault="008A485E"/>
    <w:p w:rsidR="008A485E" w:rsidRDefault="008A485E"/>
    <w:p w:rsidR="008A485E" w:rsidRDefault="008A485E">
      <w:r>
        <w:rPr>
          <w:noProof/>
        </w:rPr>
        <w:lastRenderedPageBreak/>
        <w:drawing>
          <wp:inline distT="0" distB="0" distL="0" distR="0">
            <wp:extent cx="7321057" cy="5133077"/>
            <wp:effectExtent l="19050" t="0" r="0" b="0"/>
            <wp:docPr id="1" name="Obraz 1" descr="C:\Users\User\Downloads\pog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god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509" cy="513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E4" w:rsidRDefault="00DF67E4">
      <w:pPr>
        <w:rPr>
          <w:color w:val="00B050"/>
          <w:sz w:val="72"/>
          <w:szCs w:val="72"/>
        </w:rPr>
      </w:pPr>
    </w:p>
    <w:p w:rsidR="00DF67E4" w:rsidRDefault="00DF67E4">
      <w:pPr>
        <w:rPr>
          <w:color w:val="00B050"/>
          <w:sz w:val="72"/>
          <w:szCs w:val="72"/>
        </w:rPr>
      </w:pPr>
    </w:p>
    <w:p w:rsidR="00DF67E4" w:rsidRDefault="00DF67E4">
      <w:pPr>
        <w:rPr>
          <w:color w:val="00B050"/>
          <w:sz w:val="72"/>
          <w:szCs w:val="72"/>
        </w:rPr>
      </w:pPr>
    </w:p>
    <w:p w:rsidR="00DF67E4" w:rsidRDefault="00DF67E4">
      <w:pPr>
        <w:rPr>
          <w:color w:val="00B050"/>
          <w:sz w:val="72"/>
          <w:szCs w:val="72"/>
        </w:rPr>
      </w:pPr>
    </w:p>
    <w:p w:rsidR="00DF67E4" w:rsidRPr="00DF67E4" w:rsidRDefault="00DF67E4">
      <w:pPr>
        <w:rPr>
          <w:color w:val="00B050"/>
          <w:sz w:val="72"/>
          <w:szCs w:val="72"/>
        </w:rPr>
      </w:pPr>
      <w:r w:rsidRPr="00DF67E4">
        <w:rPr>
          <w:color w:val="00B050"/>
          <w:sz w:val="72"/>
          <w:szCs w:val="72"/>
        </w:rPr>
        <w:lastRenderedPageBreak/>
        <w:t>KALENDARZ POGODY</w:t>
      </w:r>
    </w:p>
    <w:tbl>
      <w:tblPr>
        <w:tblStyle w:val="Tabela-Siatka"/>
        <w:tblW w:w="0" w:type="auto"/>
        <w:tblLook w:val="04A0"/>
      </w:tblPr>
      <w:tblGrid>
        <w:gridCol w:w="2943"/>
        <w:gridCol w:w="3828"/>
      </w:tblGrid>
      <w:tr w:rsidR="00DF67E4" w:rsidTr="00DF67E4">
        <w:tc>
          <w:tcPr>
            <w:tcW w:w="2943" w:type="dxa"/>
          </w:tcPr>
          <w:p w:rsidR="00DF67E4" w:rsidRDefault="00DF67E4">
            <w:pPr>
              <w:rPr>
                <w:b/>
                <w:color w:val="FF0000"/>
              </w:rPr>
            </w:pPr>
          </w:p>
          <w:p w:rsidR="00DF67E4" w:rsidRDefault="00DF67E4">
            <w:pPr>
              <w:rPr>
                <w:b/>
                <w:color w:val="FF0000"/>
              </w:rPr>
            </w:pPr>
          </w:p>
          <w:p w:rsidR="00DF67E4" w:rsidRPr="00DF67E4" w:rsidRDefault="00DF67E4">
            <w:pPr>
              <w:rPr>
                <w:b/>
                <w:color w:val="FF0000"/>
                <w:sz w:val="28"/>
                <w:szCs w:val="28"/>
              </w:rPr>
            </w:pPr>
            <w:r w:rsidRPr="00DF67E4">
              <w:rPr>
                <w:b/>
                <w:color w:val="FF0000"/>
                <w:sz w:val="28"/>
                <w:szCs w:val="28"/>
              </w:rPr>
              <w:t>PONIEDZIAŁEK</w:t>
            </w:r>
          </w:p>
          <w:p w:rsidR="00DF67E4" w:rsidRDefault="00DF67E4"/>
          <w:p w:rsidR="00DF67E4" w:rsidRDefault="00DF67E4"/>
          <w:p w:rsidR="00DF67E4" w:rsidRDefault="00DF67E4"/>
          <w:p w:rsidR="00DF67E4" w:rsidRDefault="00DF67E4"/>
        </w:tc>
        <w:tc>
          <w:tcPr>
            <w:tcW w:w="3828" w:type="dxa"/>
          </w:tcPr>
          <w:p w:rsidR="00DF67E4" w:rsidRDefault="00DF67E4"/>
        </w:tc>
      </w:tr>
      <w:tr w:rsidR="00DF67E4" w:rsidTr="00DF67E4">
        <w:tc>
          <w:tcPr>
            <w:tcW w:w="2943" w:type="dxa"/>
          </w:tcPr>
          <w:p w:rsidR="00DF67E4" w:rsidRDefault="00DF67E4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  <w:p w:rsidR="00DF67E4" w:rsidRPr="00DF67E4" w:rsidRDefault="00DF67E4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DF67E4">
              <w:rPr>
                <w:b/>
                <w:color w:val="943634" w:themeColor="accent2" w:themeShade="BF"/>
                <w:sz w:val="28"/>
                <w:szCs w:val="28"/>
              </w:rPr>
              <w:t>WTOREK</w:t>
            </w:r>
          </w:p>
          <w:p w:rsidR="00DF67E4" w:rsidRDefault="00DF67E4"/>
          <w:p w:rsidR="00DF67E4" w:rsidRDefault="00DF67E4"/>
          <w:p w:rsidR="00DF67E4" w:rsidRDefault="00DF67E4"/>
          <w:p w:rsidR="00DF67E4" w:rsidRDefault="00DF67E4"/>
        </w:tc>
        <w:tc>
          <w:tcPr>
            <w:tcW w:w="3828" w:type="dxa"/>
          </w:tcPr>
          <w:p w:rsidR="00DF67E4" w:rsidRDefault="00DF67E4"/>
        </w:tc>
      </w:tr>
      <w:tr w:rsidR="00DF67E4" w:rsidTr="00DF67E4">
        <w:tc>
          <w:tcPr>
            <w:tcW w:w="2943" w:type="dxa"/>
          </w:tcPr>
          <w:p w:rsidR="00DF67E4" w:rsidRPr="00406867" w:rsidRDefault="00DF67E4">
            <w:pPr>
              <w:rPr>
                <w:b/>
                <w:color w:val="00B050"/>
                <w:sz w:val="28"/>
                <w:szCs w:val="28"/>
              </w:rPr>
            </w:pPr>
            <w:r w:rsidRPr="00406867">
              <w:rPr>
                <w:b/>
                <w:color w:val="00B050"/>
                <w:sz w:val="28"/>
                <w:szCs w:val="28"/>
              </w:rPr>
              <w:t>ŚRODA</w:t>
            </w:r>
          </w:p>
          <w:p w:rsidR="00DF67E4" w:rsidRDefault="00DF67E4"/>
          <w:p w:rsidR="00DF67E4" w:rsidRDefault="00DF67E4"/>
          <w:p w:rsidR="00DF67E4" w:rsidRDefault="00DF67E4"/>
          <w:p w:rsidR="00DF67E4" w:rsidRDefault="00DF67E4"/>
          <w:p w:rsidR="00DF67E4" w:rsidRDefault="00DF67E4"/>
        </w:tc>
        <w:tc>
          <w:tcPr>
            <w:tcW w:w="3828" w:type="dxa"/>
          </w:tcPr>
          <w:p w:rsidR="00DF67E4" w:rsidRDefault="00DF67E4"/>
        </w:tc>
      </w:tr>
      <w:tr w:rsidR="00DF67E4" w:rsidTr="00DF67E4">
        <w:tc>
          <w:tcPr>
            <w:tcW w:w="2943" w:type="dxa"/>
          </w:tcPr>
          <w:p w:rsidR="00DF67E4" w:rsidRPr="00DF67E4" w:rsidRDefault="00DF67E4">
            <w:pPr>
              <w:rPr>
                <w:b/>
                <w:color w:val="002060"/>
                <w:sz w:val="28"/>
                <w:szCs w:val="28"/>
              </w:rPr>
            </w:pPr>
            <w:r w:rsidRPr="00DF67E4">
              <w:rPr>
                <w:b/>
                <w:color w:val="002060"/>
                <w:sz w:val="28"/>
                <w:szCs w:val="28"/>
              </w:rPr>
              <w:t>CZWARTEK</w:t>
            </w:r>
          </w:p>
          <w:p w:rsidR="00DF67E4" w:rsidRPr="00DF67E4" w:rsidRDefault="00DF67E4">
            <w:pPr>
              <w:rPr>
                <w:color w:val="002060"/>
                <w:sz w:val="28"/>
                <w:szCs w:val="28"/>
              </w:rPr>
            </w:pPr>
          </w:p>
          <w:p w:rsidR="00DF67E4" w:rsidRDefault="00DF67E4"/>
          <w:p w:rsidR="00DF67E4" w:rsidRDefault="00DF67E4"/>
          <w:p w:rsidR="00DF67E4" w:rsidRDefault="00DF67E4"/>
          <w:p w:rsidR="00DF67E4" w:rsidRDefault="00DF67E4"/>
        </w:tc>
        <w:tc>
          <w:tcPr>
            <w:tcW w:w="3828" w:type="dxa"/>
          </w:tcPr>
          <w:p w:rsidR="00DF67E4" w:rsidRDefault="00DF67E4"/>
        </w:tc>
      </w:tr>
      <w:tr w:rsidR="00DF67E4" w:rsidTr="00DF67E4">
        <w:tc>
          <w:tcPr>
            <w:tcW w:w="2943" w:type="dxa"/>
          </w:tcPr>
          <w:p w:rsidR="00DF67E4" w:rsidRPr="00DF67E4" w:rsidRDefault="00DF67E4">
            <w:pPr>
              <w:rPr>
                <w:b/>
                <w:color w:val="00B050"/>
                <w:sz w:val="28"/>
                <w:szCs w:val="28"/>
              </w:rPr>
            </w:pPr>
            <w:r w:rsidRPr="00DF67E4">
              <w:rPr>
                <w:b/>
                <w:color w:val="00B050"/>
                <w:sz w:val="28"/>
                <w:szCs w:val="28"/>
              </w:rPr>
              <w:t>PIĄTEK</w:t>
            </w:r>
          </w:p>
          <w:p w:rsidR="00DF67E4" w:rsidRDefault="00DF67E4"/>
          <w:p w:rsidR="00DF67E4" w:rsidRDefault="00DF67E4"/>
          <w:p w:rsidR="00DF67E4" w:rsidRDefault="00DF67E4"/>
          <w:p w:rsidR="00DF67E4" w:rsidRDefault="00DF67E4"/>
          <w:p w:rsidR="00DF67E4" w:rsidRDefault="00DF67E4"/>
          <w:p w:rsidR="00DF67E4" w:rsidRDefault="00DF67E4"/>
        </w:tc>
        <w:tc>
          <w:tcPr>
            <w:tcW w:w="3828" w:type="dxa"/>
          </w:tcPr>
          <w:p w:rsidR="00DF67E4" w:rsidRDefault="00DF67E4"/>
        </w:tc>
      </w:tr>
      <w:tr w:rsidR="00DF67E4" w:rsidTr="00DF67E4">
        <w:tc>
          <w:tcPr>
            <w:tcW w:w="2943" w:type="dxa"/>
          </w:tcPr>
          <w:p w:rsidR="00DF67E4" w:rsidRPr="00DF67E4" w:rsidRDefault="00DF67E4">
            <w:pPr>
              <w:rPr>
                <w:b/>
                <w:color w:val="FF0000"/>
                <w:sz w:val="28"/>
                <w:szCs w:val="28"/>
              </w:rPr>
            </w:pPr>
            <w:r w:rsidRPr="00DF67E4">
              <w:rPr>
                <w:b/>
                <w:color w:val="FF0000"/>
                <w:sz w:val="28"/>
                <w:szCs w:val="28"/>
              </w:rPr>
              <w:t>SOBOTA</w:t>
            </w:r>
          </w:p>
          <w:p w:rsidR="00DF67E4" w:rsidRDefault="00DF67E4"/>
          <w:p w:rsidR="00DF67E4" w:rsidRDefault="00DF67E4"/>
          <w:p w:rsidR="00DF67E4" w:rsidRDefault="00DF67E4"/>
          <w:p w:rsidR="00DF67E4" w:rsidRDefault="00DF67E4"/>
          <w:p w:rsidR="00DF67E4" w:rsidRDefault="00DF67E4"/>
          <w:p w:rsidR="00DF67E4" w:rsidRDefault="00DF67E4"/>
        </w:tc>
        <w:tc>
          <w:tcPr>
            <w:tcW w:w="3828" w:type="dxa"/>
          </w:tcPr>
          <w:p w:rsidR="00DF67E4" w:rsidRDefault="00DF67E4"/>
        </w:tc>
      </w:tr>
      <w:tr w:rsidR="00DF67E4" w:rsidTr="00DF67E4">
        <w:tc>
          <w:tcPr>
            <w:tcW w:w="2943" w:type="dxa"/>
          </w:tcPr>
          <w:p w:rsidR="00DF67E4" w:rsidRPr="00DF67E4" w:rsidRDefault="00DF67E4">
            <w:pPr>
              <w:rPr>
                <w:b/>
                <w:color w:val="0070C0"/>
                <w:sz w:val="28"/>
                <w:szCs w:val="28"/>
              </w:rPr>
            </w:pPr>
            <w:r w:rsidRPr="00DF67E4">
              <w:rPr>
                <w:b/>
                <w:color w:val="0070C0"/>
                <w:sz w:val="28"/>
                <w:szCs w:val="28"/>
              </w:rPr>
              <w:t>NIEDZIELA</w:t>
            </w:r>
          </w:p>
          <w:p w:rsidR="00DF67E4" w:rsidRDefault="00DF67E4"/>
          <w:p w:rsidR="00DF67E4" w:rsidRDefault="00DF67E4"/>
          <w:p w:rsidR="00DF67E4" w:rsidRDefault="00DF67E4"/>
          <w:p w:rsidR="00DF67E4" w:rsidRDefault="00DF67E4"/>
          <w:p w:rsidR="00DF67E4" w:rsidRDefault="00DF67E4"/>
        </w:tc>
        <w:tc>
          <w:tcPr>
            <w:tcW w:w="3828" w:type="dxa"/>
          </w:tcPr>
          <w:p w:rsidR="00DF67E4" w:rsidRDefault="00DF67E4"/>
        </w:tc>
      </w:tr>
    </w:tbl>
    <w:p w:rsidR="00DF67E4" w:rsidRPr="007B6B47" w:rsidRDefault="00DF67E4"/>
    <w:sectPr w:rsidR="00DF67E4" w:rsidRPr="007B6B47" w:rsidSect="00DF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4D02"/>
    <w:rsid w:val="00027E8A"/>
    <w:rsid w:val="003F08AC"/>
    <w:rsid w:val="00406867"/>
    <w:rsid w:val="0076192B"/>
    <w:rsid w:val="007B6B47"/>
    <w:rsid w:val="00815A1A"/>
    <w:rsid w:val="008A485E"/>
    <w:rsid w:val="00CC1639"/>
    <w:rsid w:val="00DC125B"/>
    <w:rsid w:val="00DF67E4"/>
    <w:rsid w:val="00EF4D02"/>
    <w:rsid w:val="00F2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6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6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4pD3-2vM2A" TargetMode="External"/><Relationship Id="rId4" Type="http://schemas.openxmlformats.org/officeDocument/2006/relationships/hyperlink" Target="http://przyrodana6.blogspot.com/p/jak-zaozyc-hodowle-fasoli-instrukc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2020-04-13T15:22:00Z</dcterms:created>
  <dcterms:modified xsi:type="dcterms:W3CDTF">2020-04-14T05:54:00Z</dcterms:modified>
</cp:coreProperties>
</file>