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84" w:rsidRDefault="00FF6A9C">
      <w:pPr>
        <w:rPr>
          <w:rFonts w:ascii="Arial" w:hAnsi="Arial" w:cs="Arial"/>
          <w:b/>
          <w:sz w:val="24"/>
          <w:szCs w:val="24"/>
        </w:rPr>
      </w:pPr>
      <w:r w:rsidRPr="00FF6A9C">
        <w:rPr>
          <w:rFonts w:ascii="Arial" w:hAnsi="Arial" w:cs="Arial"/>
          <w:sz w:val="24"/>
          <w:szCs w:val="24"/>
        </w:rPr>
        <w:t xml:space="preserve">Temat: </w:t>
      </w:r>
      <w:r w:rsidRPr="00FF6A9C">
        <w:rPr>
          <w:rFonts w:ascii="Arial" w:hAnsi="Arial" w:cs="Arial"/>
          <w:sz w:val="24"/>
          <w:szCs w:val="24"/>
          <w:u w:val="single"/>
        </w:rPr>
        <w:t>Równania reakcji chemicznych – ćwiczenia</w:t>
      </w:r>
      <w:r w:rsidRPr="00FF6A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</w:t>
      </w:r>
      <w:r w:rsidRPr="00FF6A9C">
        <w:rPr>
          <w:rFonts w:ascii="Arial" w:hAnsi="Arial" w:cs="Arial"/>
          <w:b/>
          <w:sz w:val="24"/>
          <w:szCs w:val="24"/>
        </w:rPr>
        <w:t>30.03.2020r.</w:t>
      </w:r>
    </w:p>
    <w:p w:rsidR="00FF6A9C" w:rsidRPr="005A5E12" w:rsidRDefault="00FF6A9C" w:rsidP="00A00361">
      <w:pPr>
        <w:spacing w:line="240" w:lineRule="auto"/>
        <w:ind w:firstLine="708"/>
        <w:rPr>
          <w:rFonts w:ascii="Humanst521EU-Bold" w:hAnsi="Humanst521EU-Bold" w:cs="Humanst521EU-Bold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Znasz już 3 etapy pisania równań reakcji chemicznych (patrz temat 3), krótkie przypomnienie pod linkiem:</w:t>
      </w:r>
      <w:r w:rsidRPr="00FF6A9C">
        <w:rPr>
          <w:rFonts w:ascii="Humanst521EU-Bold" w:hAnsi="Humanst521EU-Bold" w:cs="Humanst521EU-Bold"/>
          <w:b/>
          <w:bCs/>
          <w:sz w:val="17"/>
          <w:szCs w:val="17"/>
        </w:rPr>
        <w:t xml:space="preserve"> </w:t>
      </w:r>
      <w:hyperlink r:id="rId5" w:history="1">
        <w:r w:rsidR="005A5E12" w:rsidRPr="00090837">
          <w:rPr>
            <w:rStyle w:val="Hipercze"/>
            <w:rFonts w:ascii="Humanst521EU-Bold" w:hAnsi="Humanst521EU-Bold" w:cs="Humanst521EU-Bold"/>
            <w:b/>
            <w:bCs/>
            <w:sz w:val="24"/>
            <w:szCs w:val="24"/>
          </w:rPr>
          <w:t xml:space="preserve">https://docwiczenia.pl/kod/C8H54Y   </w:t>
        </w:r>
      </w:hyperlink>
      <w:r w:rsidR="005A5E12">
        <w:rPr>
          <w:rFonts w:ascii="Humanst521EU-Bold" w:hAnsi="Humanst521EU-Bold" w:cs="Humanst521EU-Bold"/>
          <w:bCs/>
          <w:sz w:val="24"/>
          <w:szCs w:val="24"/>
        </w:rPr>
        <w:t xml:space="preserve"> </w:t>
      </w:r>
    </w:p>
    <w:p w:rsidR="00A00361" w:rsidRDefault="005A5E12" w:rsidP="00A00361">
      <w:pPr>
        <w:spacing w:line="240" w:lineRule="auto"/>
        <w:ind w:firstLine="708"/>
        <w:rPr>
          <w:rFonts w:ascii="Humanst521EU-Bold" w:hAnsi="Humanst521EU-Bold" w:cs="Humanst521EU-Bold"/>
          <w:b/>
          <w:bCs/>
          <w:sz w:val="24"/>
          <w:szCs w:val="24"/>
        </w:rPr>
      </w:pPr>
      <w:r w:rsidRPr="005A5E12">
        <w:rPr>
          <w:rFonts w:ascii="Humanst521EU-Bold" w:hAnsi="Humanst521EU-Bold" w:cs="Humanst521EU-Bold"/>
          <w:b/>
          <w:bCs/>
          <w:sz w:val="24"/>
          <w:szCs w:val="24"/>
        </w:rPr>
        <w:t>lub podręcznik str.142-147</w:t>
      </w:r>
    </w:p>
    <w:p w:rsidR="00080F77" w:rsidRDefault="00080F77" w:rsidP="00A00361">
      <w:pPr>
        <w:spacing w:line="240" w:lineRule="auto"/>
        <w:rPr>
          <w:rFonts w:ascii="Arial" w:eastAsia="Calibri" w:hAnsi="Arial" w:cs="Arial"/>
          <w:i/>
          <w:color w:val="00B050"/>
          <w:sz w:val="24"/>
          <w:szCs w:val="24"/>
          <w:u w:val="single"/>
        </w:rPr>
      </w:pPr>
      <w:r w:rsidRPr="00080F77">
        <w:rPr>
          <w:rFonts w:ascii="Arial" w:eastAsia="Calibri" w:hAnsi="Arial" w:cs="Arial"/>
          <w:i/>
          <w:color w:val="00B050"/>
          <w:sz w:val="24"/>
          <w:szCs w:val="24"/>
          <w:u w:val="single"/>
        </w:rPr>
        <w:t>Jeśli czegoś nie rozumiesz, masz pytania – napisz – skontaktuję się z Tobą indywidualnie.</w:t>
      </w:r>
    </w:p>
    <w:p w:rsidR="00A00361" w:rsidRDefault="00A00361" w:rsidP="00A00361">
      <w:pPr>
        <w:spacing w:line="240" w:lineRule="auto"/>
        <w:rPr>
          <w:rFonts w:ascii="Humanst521EU-Bold" w:hAnsi="Humanst521EU-Bold" w:cs="Humanst521EU-Bold"/>
          <w:b/>
          <w:bCs/>
          <w:sz w:val="24"/>
          <w:szCs w:val="24"/>
        </w:rPr>
      </w:pPr>
      <w:r w:rsidRPr="00A00361">
        <w:rPr>
          <w:rFonts w:ascii="Arial" w:hAnsi="Arial" w:cs="Arial"/>
          <w:bCs/>
          <w:sz w:val="24"/>
          <w:szCs w:val="24"/>
        </w:rPr>
        <w:t>W zeszycie wykonaj zadania</w:t>
      </w:r>
      <w:r>
        <w:rPr>
          <w:rFonts w:ascii="Humanst521EU-Bold" w:hAnsi="Humanst521EU-Bold" w:cs="Humanst521EU-Bold"/>
          <w:b/>
          <w:bCs/>
          <w:sz w:val="24"/>
          <w:szCs w:val="24"/>
        </w:rPr>
        <w:t>:</w:t>
      </w:r>
    </w:p>
    <w:p w:rsidR="00A00361" w:rsidRDefault="00A00361" w:rsidP="00A00361">
      <w:pPr>
        <w:spacing w:line="360" w:lineRule="auto"/>
        <w:rPr>
          <w:rFonts w:ascii="Humanst521EU-Bold" w:hAnsi="Humanst521EU-Bold" w:cs="Humanst521EU-Bold"/>
          <w:b/>
          <w:bCs/>
          <w:sz w:val="24"/>
          <w:szCs w:val="24"/>
        </w:rPr>
      </w:pPr>
      <w:r>
        <w:rPr>
          <w:rFonts w:ascii="Humanst521EU-Bold" w:hAnsi="Humanst521EU-Bold" w:cs="Humanst521EU-Bold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6638925" cy="26003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61" w:rsidRPr="00A00361" w:rsidRDefault="00A00361" w:rsidP="00A00361">
      <w:pPr>
        <w:spacing w:line="360" w:lineRule="auto"/>
        <w:rPr>
          <w:rFonts w:ascii="Humanst521EU-Bold" w:hAnsi="Humanst521EU-Bold" w:cs="Humanst521EU-Bold"/>
          <w:b/>
          <w:bCs/>
          <w:sz w:val="24"/>
          <w:szCs w:val="24"/>
        </w:rPr>
      </w:pPr>
      <w:r>
        <w:rPr>
          <w:rFonts w:ascii="Humanst521EU-Bold" w:hAnsi="Humanst521EU-Bold" w:cs="Humanst521EU-Bold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6648450" cy="2933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A9C" w:rsidRPr="00FF6A9C" w:rsidRDefault="00A00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38925" cy="181927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A9C" w:rsidRPr="00FF6A9C" w:rsidSect="00FF6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29B8"/>
    <w:multiLevelType w:val="hybridMultilevel"/>
    <w:tmpl w:val="6EC4C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6A9C"/>
    <w:rsid w:val="00080F77"/>
    <w:rsid w:val="005A5E12"/>
    <w:rsid w:val="007C0684"/>
    <w:rsid w:val="00A00361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6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6A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0F77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cwiczenia.pl/kod/C8H54Y%20%20%20lub%20podr&#281;cznik%20str.142-1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2020-03-28T19:45:00Z</dcterms:created>
  <dcterms:modified xsi:type="dcterms:W3CDTF">2020-03-28T20:21:00Z</dcterms:modified>
</cp:coreProperties>
</file>